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1" w:rsidRPr="008D3836" w:rsidRDefault="006D6B9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ПРАВИТЕЛЬСТВО РОССИЙСКОЙ ФЕДЕРАЦИИ</w:t>
      </w: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от 10 сентября 2008 г. N 657</w:t>
      </w: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О ВЕДЕНИИ ФЕДЕРАЛЬНОГО РЕГИСТРА</w:t>
      </w: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МУНИЦИПАЛЬНЫХ НОРМАТИВНЫХ ПРАВОВЫХ АКТОВ</w:t>
      </w:r>
    </w:p>
    <w:p w:rsidR="006D6B91" w:rsidRPr="008D3836" w:rsidRDefault="006D6B91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6D6B91" w:rsidRPr="008D3836" w:rsidRDefault="006D6B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Во исполнение статьи 43.1 Федерального закона "Об общих принципах организации местного самоуправления в Российской Федерации" Правительство Российской Федерации постановляет: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1. Утвердить прилагаемое Положение о ведении федерального регистра муниципальных нормативных правовых актов.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2. Установить, что уполномоченным федеральным органом исполнительной власти по ведению и методическому обеспечению федерального регистра муниципальных нормативных правовых актов является Министерство юстиции Российской Федерации.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3. Высшим органам исполнительной власти субъектов Российской Федерации обеспечивать актуализацию регистров муниципальных нормативных правовых актов субъектов Российской Федерации, представляемых в Министерство юстиции Российской Федерации, не реже одного раза в 15 дней.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Актуализация регистров муниципальных нормативных правовых актов субъектов Российской Федерации должна обеспечивать пополнение федерального регистра муниципальных нормативных правовых актов не позднее 60 дней со дня принятия (издания) муниципальных нормативных правовых актов.</w:t>
      </w:r>
    </w:p>
    <w:p w:rsidR="006D6B91" w:rsidRPr="008D3836" w:rsidRDefault="006D6B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(п. 3 в ред. Постановления Правительства РФ от 29.10.2014 N 1117)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4. Доступ к текстам муниципальных нормативных правовых актов, содержащихся в федеральном регистре муниципальных нормативных правовых актов, обеспечивается через портал Министерства юстиции Российской Федерации "Нормативные правовые акты в Российской Федерации" в информационно-телекоммуникационной сети "Интернет" (http://pravo-minjust.ru, http://право-минюст</w:t>
      </w:r>
      <w:proofErr w:type="gramStart"/>
      <w:r w:rsidRPr="008D383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3836">
        <w:rPr>
          <w:rFonts w:ascii="Times New Roman" w:hAnsi="Times New Roman" w:cs="Times New Roman"/>
          <w:sz w:val="24"/>
          <w:szCs w:val="24"/>
        </w:rPr>
        <w:t>ф).</w:t>
      </w:r>
    </w:p>
    <w:p w:rsidR="006D6B91" w:rsidRPr="008D3836" w:rsidRDefault="006D6B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(п. 4 в ред. Постановления Правительства РФ от 26.03.2018 N 327)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5. Настоящее Постановление вступает в силу с 1 января 2009 г.</w:t>
      </w:r>
    </w:p>
    <w:p w:rsidR="006D6B91" w:rsidRPr="008D3836" w:rsidRDefault="006D6B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B91" w:rsidRPr="008D3836" w:rsidRDefault="006D6B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6D6B91" w:rsidRPr="008D3836" w:rsidRDefault="006D6B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D6B91" w:rsidRPr="008D3836" w:rsidRDefault="006D6B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В.ПУТИН</w:t>
      </w:r>
    </w:p>
    <w:p w:rsidR="006D6B91" w:rsidRPr="008D3836" w:rsidRDefault="006D6B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6B91" w:rsidRPr="008D3836" w:rsidRDefault="006D6B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B91" w:rsidRPr="008D3836" w:rsidRDefault="006D6B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Утверждено</w:t>
      </w:r>
    </w:p>
    <w:p w:rsidR="006D6B91" w:rsidRPr="008D3836" w:rsidRDefault="006D6B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6D6B91" w:rsidRPr="008D3836" w:rsidRDefault="006D6B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D6B91" w:rsidRPr="008D3836" w:rsidRDefault="006D6B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от 10 сентября 2008 г. N 657</w:t>
      </w:r>
    </w:p>
    <w:p w:rsidR="006D6B91" w:rsidRPr="008D3836" w:rsidRDefault="006D6B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8D3836">
        <w:rPr>
          <w:rFonts w:ascii="Times New Roman" w:hAnsi="Times New Roman" w:cs="Times New Roman"/>
          <w:sz w:val="24"/>
          <w:szCs w:val="24"/>
        </w:rPr>
        <w:t>ПОЛОЖЕНИЕ</w:t>
      </w: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 xml:space="preserve">О ВЕДЕНИИ ФЕДЕРАЛЬНОГО РЕГИСТРА </w:t>
      </w:r>
      <w:proofErr w:type="gramStart"/>
      <w:r w:rsidRPr="008D3836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8D3836">
        <w:rPr>
          <w:rFonts w:ascii="Times New Roman" w:hAnsi="Times New Roman" w:cs="Times New Roman"/>
          <w:sz w:val="24"/>
          <w:szCs w:val="24"/>
        </w:rPr>
        <w:t xml:space="preserve"> НОРМАТИВНЫХ</w:t>
      </w:r>
    </w:p>
    <w:p w:rsidR="006D6B91" w:rsidRPr="008D3836" w:rsidRDefault="006D6B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ПРАВОВЫХ АКТОВ</w:t>
      </w:r>
    </w:p>
    <w:p w:rsidR="006D6B91" w:rsidRPr="008D3836" w:rsidRDefault="006D6B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lastRenderedPageBreak/>
        <w:t>1. Настоящее Положение определяет порядок ведения федерального регистра муниципальных нормативных правовых актов (далее - регистр).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2. Регистр ведется в целях обеспечения верховенства Конституции Российской Федерации и федеральных законов, учета и систематизации муниципальных нормативных правовых актов, реализации конституционного права граждан на получение достоверной информации и создания условий для получения информации о муниципальных нормативных правовых актах органами государственной власти, органами местного самоуправления, должностными лицами и организациями.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3. Регистр состоит из регистров муниципальных нормативных правовых актов субъектов Российской Федерации.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4. Принципами ведения регистра являются актуальность, общедоступность и достоверность сведений, содержащихся в регистре.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5. Регистр ведется в электронном виде на русском языке.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6. Включению в регистр подлежат регистры муниципальных нормативных правовых актов субъектов Российской Федерации.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7. Регистры муниципальных нормативных правовых актов субъектов Российской Федерации подлежат постоянному хранению в составе регистра независимо от того, утратили ли эти акты силу.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8. Министерство юстиции Российской Федерации обеспечивает: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а) сбор регистров муниципальных нормативных правовых актов субъектов Российской Федерации;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б) ввод информации в регистр;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в) гарантированное хранение информации в регистре;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г) ведение классификаторов, словарей и справочников регистра;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д) ведение информационного портала регистра;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е) предоставление гражданам и организациям сведений, содержащихся в регистре;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ж) режим защиты сведений, содержащихся в регистре.</w:t>
      </w:r>
    </w:p>
    <w:p w:rsidR="006D6B91" w:rsidRPr="008D3836" w:rsidRDefault="006D6B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9. Порядок предоставления сведений, содержащихся в регистре, определяется Министерством юстиции Российской Федерации по согласованию с Министерством цифрового развития, связи и массовых коммуникаций Российской Федерации.</w:t>
      </w:r>
    </w:p>
    <w:p w:rsidR="006D6B91" w:rsidRPr="008D3836" w:rsidRDefault="006D6B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3836">
        <w:rPr>
          <w:rFonts w:ascii="Times New Roman" w:hAnsi="Times New Roman" w:cs="Times New Roman"/>
          <w:sz w:val="24"/>
          <w:szCs w:val="24"/>
        </w:rPr>
        <w:t>(в ред. Постановления Правительства РФ от 20.11.2018 N 1391)</w:t>
      </w:r>
    </w:p>
    <w:p w:rsidR="006D6B91" w:rsidRPr="008D3836" w:rsidRDefault="006D6B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C80" w:rsidRPr="008D3836" w:rsidRDefault="008D3836">
      <w:pPr>
        <w:rPr>
          <w:rFonts w:ascii="Times New Roman" w:hAnsi="Times New Roman" w:cs="Times New Roman"/>
          <w:sz w:val="24"/>
          <w:szCs w:val="24"/>
        </w:rPr>
      </w:pPr>
    </w:p>
    <w:sectPr w:rsidR="009A7C80" w:rsidRPr="008D3836" w:rsidSect="00DC0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91"/>
    <w:rsid w:val="006D6B91"/>
    <w:rsid w:val="00806EAA"/>
    <w:rsid w:val="008D3836"/>
    <w:rsid w:val="00D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B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6B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6B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B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6B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6B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Пашенцева Дарья Дмитриевна</dc:creator>
  <cp:lastModifiedBy>Зенкина Сабина Марсовна</cp:lastModifiedBy>
  <cp:revision>2</cp:revision>
  <dcterms:created xsi:type="dcterms:W3CDTF">2021-04-30T08:26:00Z</dcterms:created>
  <dcterms:modified xsi:type="dcterms:W3CDTF">2021-04-30T08:26:00Z</dcterms:modified>
</cp:coreProperties>
</file>